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38" w:rsidRPr="008B6BB4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mallCaps/>
        </w:rPr>
      </w:pPr>
      <w:r>
        <w:rPr>
          <w:rFonts w:ascii="Tahoma" w:hAnsi="Tahoma" w:cs="Tahoma"/>
          <w:b/>
          <w:smallCaps/>
        </w:rPr>
        <w:t>Il sacrificio di Greco (Parte 2)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precedenza abbiamo visto alcuni esempi dove era possibile realizzare un attacco vincente grazie al sacrificio dell’alfiere in h7; affinché possa avere successo, dobbiamo notare alcuni dettagli della posizione.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Pr="008B6BB4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Pr="008B6BB4">
        <w:rPr>
          <w:rFonts w:ascii="Tahoma" w:hAnsi="Tahoma" w:cs="Tahoma"/>
        </w:rPr>
        <w:t>’arrocco corto sguarnito di difensori – in particolar modo, il cavallo</w:t>
      </w:r>
      <w:r>
        <w:rPr>
          <w:rFonts w:ascii="Tahoma" w:hAnsi="Tahoma" w:cs="Tahoma"/>
        </w:rPr>
        <w:t xml:space="preserve"> che non controlla la casa h7 (</w:t>
      </w:r>
      <w:r w:rsidRPr="008B6BB4">
        <w:rPr>
          <w:rFonts w:ascii="Tahoma" w:hAnsi="Tahoma" w:cs="Tahoma"/>
        </w:rPr>
        <w:t>oppu</w:t>
      </w:r>
      <w:r>
        <w:rPr>
          <w:rFonts w:ascii="Tahoma" w:hAnsi="Tahoma" w:cs="Tahoma"/>
        </w:rPr>
        <w:t>re h2, se è il Nero che attacca</w:t>
      </w:r>
      <w:r w:rsidRPr="008B6BB4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-</w:t>
      </w:r>
      <w:r w:rsidRPr="008B6BB4">
        <w:rPr>
          <w:rFonts w:ascii="Tahoma" w:hAnsi="Tahoma" w:cs="Tahoma"/>
        </w:rPr>
        <w:t xml:space="preserve"> la casa g5 (g4) accessibile al cavallo, la possibilità per la Donna di raggiungere la casa h5 (h4) o d3 (d6). Questi sono gli elementi caratteristici per prendere in considerazione il Sacrificio di Greco; la loro presenza vi renderà più semplice il calcolo delle varianti e vi permetterà di stabilire se è destinato ad avere successo oppure no.</w:t>
      </w:r>
    </w:p>
    <w:p w:rsidR="00CA7538" w:rsidRPr="008B6BB4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Pr="008B6BB4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8B6BB4">
        <w:rPr>
          <w:rFonts w:ascii="Tahoma" w:hAnsi="Tahoma" w:cs="Tahoma"/>
          <w:b/>
        </w:rPr>
        <w:t>Gauderson-Faul</w:t>
      </w:r>
    </w:p>
    <w:p w:rsidR="00CA7538" w:rsidRPr="008B6BB4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8B6BB4">
        <w:rPr>
          <w:rFonts w:ascii="Tahoma" w:hAnsi="Tahoma" w:cs="Tahoma"/>
        </w:rPr>
        <w:t>Melbourne 1928</w:t>
      </w:r>
    </w:p>
    <w:p w:rsidR="00CA7538" w:rsidRPr="008B6BB4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8135" cy="2858135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Gli elementi ci sono tutti, inoltre il centro bloccato impedisce al Nero un qualsiasi tipo di controgioco.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1.Axh7+! </w:t>
      </w:r>
    </w:p>
    <w:p w:rsidR="00CA7538" w:rsidRPr="00BC663C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Vediamo innanzitutto cosa succede se il Nero accetta l’offerta: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1…Rxh7 2.Cg5+ Rg6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invece 2...Rg8, il Bianco ottiene un attacco vincente proseguendo con 3.Dh5 Te8 4.Dh7+! (migliore di 4.Dxf7+, che concede al Re una casa di fuga) 4...Rf8 5.Dh8+ Cg8 6.Ch7+ Re7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2858135" cy="285813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7.Ag5+! Cf6 </w:t>
      </w:r>
      <w:r>
        <w:rPr>
          <w:rFonts w:ascii="Tahoma" w:hAnsi="Tahoma" w:cs="Tahoma"/>
          <w:i/>
          <w:iCs/>
        </w:rPr>
        <w:t xml:space="preserve">(7...f6?? 8.Dxg7#) </w:t>
      </w:r>
      <w:r>
        <w:rPr>
          <w:rFonts w:ascii="Tahoma" w:hAnsi="Tahoma" w:cs="Tahoma"/>
        </w:rPr>
        <w:t>8.Dxg7 Rd7 9.Cxf6+ Rc7 10.Cxe8+.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3.h4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Ecco un'ulteriore risorsa che può risultare efficace se la parte che attacca non ha ancora arroccato.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Questa mossa tranquilla lascia il Nero senza difesa, mentre l'immediata 3.Dg4 f5 4.Dg3 f4 5.Dg4 é meno efficace.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8135" cy="285813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3...Cxd4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invece 3...Db6 4.Dg4 (minacciando il matto in due con Cxe6 eppoi Dxg7) 4...Cf5 5.h5+ Rh6 6.Cxf7+ Rh7 7.Dg6+ Rg8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2858135" cy="285813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8.Cg5 Td8 9.Df7+ Rh8 10.h6 Cxh6 11.Txh6+ gxh6 12.Dh7#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Non prende matto, ma è comunque perdente 3...De8 4.Dg4 Cf5 5.h5+ Rh6 6.Cge4+ </w:t>
      </w:r>
      <w:r>
        <w:rPr>
          <w:rFonts w:ascii="Tahoma" w:hAnsi="Tahoma" w:cs="Tahoma"/>
          <w:i/>
          <w:iCs/>
        </w:rPr>
        <w:t xml:space="preserve">(6.Cxf7+?? Rh7) </w:t>
      </w:r>
      <w:r>
        <w:rPr>
          <w:rFonts w:ascii="Tahoma" w:hAnsi="Tahoma" w:cs="Tahoma"/>
        </w:rPr>
        <w:t xml:space="preserve">6...Rh7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8135" cy="285813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38" w:rsidRDefault="00CA7538" w:rsidP="00CA753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7.h6 e il Bianco guadagna perlomeno la regina.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4.Dg4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4.h5+ Rh6 </w:t>
      </w:r>
      <w:r w:rsidRPr="008E41B2">
        <w:rPr>
          <w:rFonts w:ascii="Tahoma" w:hAnsi="Tahoma" w:cs="Tahoma"/>
          <w:iCs/>
        </w:rPr>
        <w:t>(dopo 4...Rf5 5.Dxd4</w:t>
      </w:r>
      <w:r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</w:rPr>
        <w:t>è impossibile evitare il matto in g4</w:t>
      </w:r>
      <w:r w:rsidRPr="008E41B2">
        <w:rPr>
          <w:rFonts w:ascii="Tahoma" w:hAnsi="Tahoma" w:cs="Tahoma"/>
          <w:iCs/>
        </w:rPr>
        <w:t xml:space="preserve">) </w:t>
      </w:r>
      <w:r>
        <w:rPr>
          <w:rFonts w:ascii="Tahoma" w:hAnsi="Tahoma" w:cs="Tahoma"/>
        </w:rPr>
        <w:t>5.Cxe6+ è identica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Pr="00AA0804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AA0804">
        <w:rPr>
          <w:rFonts w:ascii="Tahoma" w:hAnsi="Tahoma" w:cs="Tahoma"/>
          <w:b/>
          <w:bCs/>
          <w:lang w:val="en-US"/>
        </w:rPr>
        <w:t xml:space="preserve">4...f5 </w:t>
      </w:r>
    </w:p>
    <w:p w:rsidR="00CA7538" w:rsidRPr="00AA0804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AA0804">
        <w:rPr>
          <w:rFonts w:ascii="Tahoma" w:hAnsi="Tahoma" w:cs="Tahoma"/>
          <w:lang w:val="en-US"/>
        </w:rPr>
        <w:t>4...Cef5 5.h5+ Rh6 6.Cxf7+ Rh7 7.Cxd8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CA7538" w:rsidRPr="00AA0804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AA0804">
        <w:rPr>
          <w:rFonts w:ascii="Tahoma" w:hAnsi="Tahoma" w:cs="Tahoma"/>
          <w:b/>
          <w:bCs/>
          <w:lang w:val="en-US"/>
        </w:rPr>
        <w:t xml:space="preserve">5.h5+ Rh6 6.Cxe6+ g5 </w:t>
      </w:r>
      <w:r w:rsidRPr="00747CB2">
        <w:rPr>
          <w:rFonts w:ascii="Tahoma" w:hAnsi="Tahoma" w:cs="Tahoma"/>
          <w:bCs/>
          <w:lang w:val="en-US"/>
        </w:rPr>
        <w:t>Se</w:t>
      </w:r>
      <w:r>
        <w:rPr>
          <w:rFonts w:ascii="Tahoma" w:hAnsi="Tahoma" w:cs="Tahoma"/>
          <w:lang w:val="en-US"/>
        </w:rPr>
        <w:t xml:space="preserve"> </w:t>
      </w:r>
      <w:r w:rsidRPr="00AA0804">
        <w:rPr>
          <w:rFonts w:ascii="Tahoma" w:hAnsi="Tahoma" w:cs="Tahoma"/>
          <w:lang w:val="en-US"/>
        </w:rPr>
        <w:t>6...Rh7 7.Dxg7#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7.hxg6# </w:t>
      </w:r>
    </w:p>
    <w:p w:rsidR="00CA7538" w:rsidRPr="008B6BB4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noProof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Se il Nero rifiuta l'offerta, il Bianco può proseguire con </w:t>
      </w:r>
      <w:r w:rsidRPr="00D934AE">
        <w:rPr>
          <w:rFonts w:ascii="Tahoma" w:hAnsi="Tahoma" w:cs="Tahoma"/>
          <w:b/>
        </w:rPr>
        <w:t>2.Cg5 g6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i/>
          <w:iCs/>
        </w:rPr>
        <w:t xml:space="preserve">(2...Cg6 3.Dh5 Dxg5 4.Axg5 ecc.) </w:t>
      </w:r>
      <w:r w:rsidRPr="00D934AE">
        <w:rPr>
          <w:rFonts w:ascii="Tahoma" w:hAnsi="Tahoma" w:cs="Tahoma"/>
          <w:b/>
        </w:rPr>
        <w:t>3.Df3</w:t>
      </w:r>
      <w:r>
        <w:rPr>
          <w:rFonts w:ascii="Tahoma" w:hAnsi="Tahoma" w:cs="Tahoma"/>
        </w:rPr>
        <w:t xml:space="preserve"> e adesso ci sono un paio di varianti interessanti, con dei quadri di matto (Donna e Cavallo) tipici in situazioni simili – intanto si minaccia il matto in f6.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8135" cy="285813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Pr="004E5FCE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</w:t>
      </w:r>
      <w:r w:rsidRPr="00881D95">
        <w:rPr>
          <w:rFonts w:ascii="Tahoma" w:hAnsi="Tahoma" w:cs="Tahoma"/>
          <w:b/>
        </w:rPr>
        <w:t>)</w:t>
      </w:r>
      <w:r>
        <w:rPr>
          <w:rFonts w:ascii="Tahoma" w:hAnsi="Tahoma" w:cs="Tahoma"/>
        </w:rPr>
        <w:t xml:space="preserve"> </w:t>
      </w:r>
      <w:r w:rsidRPr="004E5FCE">
        <w:rPr>
          <w:rFonts w:ascii="Tahoma" w:hAnsi="Tahoma" w:cs="Tahoma"/>
        </w:rPr>
        <w:t xml:space="preserve">3…f5 4.Dh3 Rg7 5.Ag8! (una manovra tipica, che libera la casa h7 per la regina – da notare che dopo 5.Axg6 può seguire 5…Th8) 5…Tf6 (dopo 5…Rxg8 o Txg8 segue 6.Dh7+ e 7.Df7#) 6.exf6+ Rf8 7.Dh8!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8135" cy="285813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7…Re8 (se invece 7…Cxg8 allora 8.Dg7+ Re8 9.Df7#) 8.Axe6+ Cg8 9.Dxg8+ Af8 10.Df7#.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b/>
          <w:iCs/>
        </w:rPr>
        <w:t>b</w:t>
      </w:r>
      <w:r w:rsidRPr="00881D95">
        <w:rPr>
          <w:rFonts w:ascii="Tahoma" w:hAnsi="Tahoma" w:cs="Tahoma"/>
          <w:b/>
          <w:iCs/>
        </w:rPr>
        <w:t>)</w:t>
      </w:r>
      <w:r>
        <w:rPr>
          <w:rFonts w:ascii="Tahoma" w:hAnsi="Tahoma" w:cs="Tahoma"/>
          <w:iCs/>
        </w:rPr>
        <w:t xml:space="preserve"> </w:t>
      </w:r>
      <w:r w:rsidRPr="004E5FCE">
        <w:rPr>
          <w:rFonts w:ascii="Tahoma" w:hAnsi="Tahoma" w:cs="Tahoma"/>
          <w:iCs/>
        </w:rPr>
        <w:t>3...Cf5 4.Axg6</w:t>
      </w:r>
      <w:r>
        <w:rPr>
          <w:rFonts w:ascii="Tahoma" w:hAnsi="Tahoma" w:cs="Tahoma"/>
          <w:iCs/>
        </w:rPr>
        <w:t>!</w:t>
      </w:r>
      <w:r w:rsidRPr="004E5FCE">
        <w:rPr>
          <w:rFonts w:ascii="Tahoma" w:hAnsi="Tahoma" w:cs="Tahoma"/>
          <w:iCs/>
        </w:rPr>
        <w:t xml:space="preserve"> fxg6 5.Dh3+ Ch6 6.Dxh6+ Rg8 7.Dh7#</w:t>
      </w:r>
    </w:p>
    <w:p w:rsidR="00CA7538" w:rsidRPr="004E5FCE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CA7538" w:rsidRPr="00881D95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proofErr w:type="spellStart"/>
      <w:r w:rsidRPr="00881D95">
        <w:rPr>
          <w:rFonts w:ascii="Tahoma" w:hAnsi="Tahoma" w:cs="Tahoma"/>
          <w:b/>
          <w:bCs/>
        </w:rPr>
        <w:lastRenderedPageBreak/>
        <w:t>Schallopp</w:t>
      </w:r>
      <w:proofErr w:type="spellEnd"/>
      <w:r w:rsidRPr="00881D95">
        <w:rPr>
          <w:rFonts w:ascii="Tahoma" w:hAnsi="Tahoma" w:cs="Tahoma"/>
          <w:b/>
          <w:bCs/>
        </w:rPr>
        <w:t>-Gossip</w:t>
      </w:r>
      <w:r w:rsidRPr="00881D95">
        <w:rPr>
          <w:rFonts w:ascii="Tahoma" w:hAnsi="Tahoma" w:cs="Tahoma"/>
        </w:rPr>
        <w:t xml:space="preserve">  Manchester, 1900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2858135" cy="285813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38" w:rsidRPr="00803DB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03DB8">
        <w:rPr>
          <w:rFonts w:ascii="Tahoma" w:hAnsi="Tahoma" w:cs="Tahoma"/>
        </w:rPr>
        <w:t xml:space="preserve">Anche </w:t>
      </w:r>
      <w:r>
        <w:rPr>
          <w:rFonts w:ascii="Tahoma" w:hAnsi="Tahoma" w:cs="Tahoma"/>
        </w:rPr>
        <w:t>in questa posizione</w:t>
      </w:r>
      <w:r w:rsidRPr="00803DB8">
        <w:rPr>
          <w:rFonts w:ascii="Tahoma" w:hAnsi="Tahoma" w:cs="Tahoma"/>
        </w:rPr>
        <w:t xml:space="preserve"> gli elementi sono presenti, </w:t>
      </w:r>
      <w:r>
        <w:rPr>
          <w:rFonts w:ascii="Tahoma" w:hAnsi="Tahoma" w:cs="Tahoma"/>
        </w:rPr>
        <w:t>tuttavia occorre la collaborazione dell’avversario per realizzare l’attacco vincente.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A7538" w:rsidRPr="002C65F3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2C65F3">
        <w:rPr>
          <w:rFonts w:ascii="Tahoma" w:hAnsi="Tahoma" w:cs="Tahoma"/>
          <w:b/>
          <w:bCs/>
        </w:rPr>
        <w:t>10</w:t>
      </w:r>
      <w:r>
        <w:rPr>
          <w:rFonts w:ascii="Tahoma" w:hAnsi="Tahoma" w:cs="Tahoma"/>
          <w:b/>
          <w:bCs/>
        </w:rPr>
        <w:t>…c5</w:t>
      </w: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Un’alternativa valida era</w:t>
      </w:r>
      <w:r w:rsidRPr="00871647">
        <w:rPr>
          <w:rFonts w:ascii="Tahoma" w:hAnsi="Tahoma" w:cs="Tahoma"/>
        </w:rPr>
        <w:t xml:space="preserve"> 10...f6</w:t>
      </w:r>
      <w:r>
        <w:rPr>
          <w:rFonts w:ascii="Tahoma" w:hAnsi="Tahoma" w:cs="Tahoma"/>
        </w:rPr>
        <w:t>, attaccando la catena centrale dalla punta.</w:t>
      </w: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71647">
        <w:rPr>
          <w:rFonts w:ascii="Tahoma" w:hAnsi="Tahoma" w:cs="Tahoma"/>
          <w:b/>
          <w:bCs/>
        </w:rPr>
        <w:t xml:space="preserve">11.h3 </w:t>
      </w:r>
    </w:p>
    <w:p w:rsidR="00CA7538" w:rsidRPr="00BD09F6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BD09F6">
        <w:rPr>
          <w:rFonts w:ascii="Tahoma" w:hAnsi="Tahoma" w:cs="Tahoma"/>
          <w:bCs/>
        </w:rPr>
        <w:t>Ed ora il Nero si trova davanti ad una scelta che condizionerà il suo futuro: cosa fare con l’alfiere? Delle tre possibilità, solo una è pienamente soddisfacente – sia da un punto di vista tattico che strategico.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11…</w:t>
      </w:r>
      <w:r w:rsidRPr="00871647">
        <w:rPr>
          <w:rFonts w:ascii="Tahoma" w:hAnsi="Tahoma" w:cs="Tahoma"/>
          <w:b/>
          <w:bCs/>
        </w:rPr>
        <w:t xml:space="preserve">Ah5?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71647">
        <w:rPr>
          <w:rFonts w:ascii="Tahoma" w:hAnsi="Tahoma" w:cs="Tahoma"/>
        </w:rPr>
        <w:t>S'imponeva 11...Ae6 e il seguito avutosi in partita non sarebbe stato efficace.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L’alternativa 11…Axf3 è migliore della mossa del testo, ma la cessione della coppia degli alfieri in una posizione simile favorisce sicuramente il Bianco, che mantiene buone prospettive d’attacco.</w:t>
      </w: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71647">
        <w:rPr>
          <w:rFonts w:ascii="Tahoma" w:hAnsi="Tahoma" w:cs="Tahoma"/>
          <w:b/>
          <w:bCs/>
        </w:rPr>
        <w:t xml:space="preserve">12.Axh7+! </w:t>
      </w: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71647">
        <w:rPr>
          <w:rFonts w:ascii="Tahoma" w:hAnsi="Tahoma" w:cs="Tahoma"/>
        </w:rPr>
        <w:t>Il sacrificio di Greco</w:t>
      </w: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71647">
        <w:rPr>
          <w:rFonts w:ascii="Tahoma" w:hAnsi="Tahoma" w:cs="Tahoma"/>
          <w:b/>
          <w:bCs/>
        </w:rPr>
        <w:t xml:space="preserve">12...Rxh7 13.Cg5+ Axg5 </w:t>
      </w: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Le alternative sono anche peggiori: dopo </w:t>
      </w:r>
      <w:r w:rsidRPr="00871647">
        <w:rPr>
          <w:rFonts w:ascii="Tahoma" w:hAnsi="Tahoma" w:cs="Tahoma"/>
        </w:rPr>
        <w:t xml:space="preserve">13...Rg8 14.Dxh5 Axg5 </w:t>
      </w:r>
      <w:r>
        <w:rPr>
          <w:rFonts w:ascii="Tahoma" w:hAnsi="Tahoma" w:cs="Tahoma"/>
        </w:rPr>
        <w:t xml:space="preserve">si rientra nella variante che vedremo alla prossima mossa, mentre dopo </w:t>
      </w:r>
      <w:r w:rsidRPr="00871647">
        <w:rPr>
          <w:rFonts w:ascii="Tahoma" w:hAnsi="Tahoma" w:cs="Tahoma"/>
        </w:rPr>
        <w:t xml:space="preserve">13...Rg6 </w:t>
      </w:r>
      <w:r>
        <w:rPr>
          <w:rFonts w:ascii="Tahoma" w:hAnsi="Tahoma" w:cs="Tahoma"/>
        </w:rPr>
        <w:t xml:space="preserve">segue </w:t>
      </w:r>
      <w:r w:rsidRPr="00871647">
        <w:rPr>
          <w:rFonts w:ascii="Tahoma" w:hAnsi="Tahoma" w:cs="Tahoma"/>
        </w:rPr>
        <w:t>14.Dd3+ Rh6 15.Dh7#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71647">
        <w:rPr>
          <w:rFonts w:ascii="Tahoma" w:hAnsi="Tahoma" w:cs="Tahoma"/>
          <w:b/>
          <w:bCs/>
        </w:rPr>
        <w:lastRenderedPageBreak/>
        <w:t xml:space="preserve">14.Dxh5+ Ah6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</w:t>
      </w:r>
      <w:r w:rsidRPr="00871647">
        <w:rPr>
          <w:rFonts w:ascii="Tahoma" w:hAnsi="Tahoma" w:cs="Tahoma"/>
        </w:rPr>
        <w:t xml:space="preserve"> 14...Rg8, il Bianco avrebbe ottenuto un attacco di matto o un vantaggio di materiale decisivo: 15.Axg5 Dc7 </w:t>
      </w:r>
      <w:r>
        <w:rPr>
          <w:rFonts w:ascii="Tahoma" w:hAnsi="Tahoma" w:cs="Tahoma"/>
        </w:rPr>
        <w:t>(p</w:t>
      </w:r>
      <w:r w:rsidRPr="00871647">
        <w:rPr>
          <w:rFonts w:ascii="Tahoma" w:hAnsi="Tahoma" w:cs="Tahoma"/>
        </w:rPr>
        <w:t>er evitare il matto bisognava sacrificare la regina, ma allora tanto vale</w:t>
      </w:r>
      <w:r>
        <w:rPr>
          <w:rFonts w:ascii="Tahoma" w:hAnsi="Tahoma" w:cs="Tahoma"/>
        </w:rPr>
        <w:t>va</w:t>
      </w:r>
      <w:r w:rsidRPr="00871647">
        <w:rPr>
          <w:rFonts w:ascii="Tahoma" w:hAnsi="Tahoma" w:cs="Tahoma"/>
        </w:rPr>
        <w:t xml:space="preserve"> abbandonare</w:t>
      </w:r>
      <w:r>
        <w:rPr>
          <w:rFonts w:ascii="Tahoma" w:hAnsi="Tahoma" w:cs="Tahoma"/>
        </w:rPr>
        <w:t>)</w:t>
      </w:r>
      <w:r w:rsidRPr="00871647">
        <w:rPr>
          <w:rFonts w:ascii="Tahoma" w:hAnsi="Tahoma" w:cs="Tahoma"/>
        </w:rPr>
        <w:t xml:space="preserve">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8135" cy="285813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71647">
        <w:rPr>
          <w:rFonts w:ascii="Tahoma" w:hAnsi="Tahoma" w:cs="Tahoma"/>
        </w:rPr>
        <w:t>16.Af6! e adesso: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</w:rPr>
      </w:pPr>
      <w:r w:rsidRPr="00D934AE">
        <w:rPr>
          <w:rFonts w:ascii="Tahoma" w:hAnsi="Tahoma" w:cs="Tahoma"/>
          <w:b/>
          <w:iCs/>
        </w:rPr>
        <w:t>a)</w:t>
      </w:r>
      <w:r w:rsidRPr="00871647">
        <w:rPr>
          <w:rFonts w:ascii="Tahoma" w:hAnsi="Tahoma" w:cs="Tahoma"/>
          <w:iCs/>
        </w:rPr>
        <w:t xml:space="preserve"> 16...gxf6 </w:t>
      </w:r>
      <w:r>
        <w:rPr>
          <w:rFonts w:ascii="Tahoma" w:hAnsi="Tahoma" w:cs="Tahoma"/>
          <w:iCs/>
        </w:rPr>
        <w:t>17.Dg4+ e il matto è inevitabile: 17…Rh8 18.exf6 Tg8 19.Dh5#; oppure 17…Rh7 18.Tf5 e matto di torre in h5</w:t>
      </w:r>
      <w:r w:rsidRPr="00871647">
        <w:rPr>
          <w:rFonts w:ascii="Tahoma" w:hAnsi="Tahoma" w:cs="Tahoma"/>
          <w:iCs/>
        </w:rPr>
        <w:t xml:space="preserve">; </w:t>
      </w:r>
    </w:p>
    <w:p w:rsidR="00CA7538" w:rsidRPr="00D934AE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iCs/>
        </w:rPr>
      </w:pP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</w:rPr>
      </w:pPr>
      <w:r w:rsidRPr="00D934AE">
        <w:rPr>
          <w:rFonts w:ascii="Tahoma" w:hAnsi="Tahoma" w:cs="Tahoma"/>
          <w:b/>
          <w:iCs/>
        </w:rPr>
        <w:t>b)</w:t>
      </w:r>
      <w:r>
        <w:rPr>
          <w:rFonts w:ascii="Tahoma" w:hAnsi="Tahoma" w:cs="Tahoma"/>
          <w:iCs/>
        </w:rPr>
        <w:t xml:space="preserve"> </w:t>
      </w:r>
      <w:r w:rsidRPr="00871647">
        <w:rPr>
          <w:rFonts w:ascii="Tahoma" w:hAnsi="Tahoma" w:cs="Tahoma"/>
          <w:iCs/>
        </w:rPr>
        <w:t>16...Cd</w:t>
      </w:r>
      <w:r>
        <w:rPr>
          <w:rFonts w:ascii="Tahoma" w:hAnsi="Tahoma" w:cs="Tahoma"/>
          <w:iCs/>
        </w:rPr>
        <w:t>7 17.Dg5 Cxf6 18.exf6 g6 19.Dh6;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D934AE">
        <w:rPr>
          <w:rFonts w:ascii="Tahoma" w:hAnsi="Tahoma" w:cs="Tahoma"/>
          <w:b/>
        </w:rPr>
        <w:t>c)</w:t>
      </w:r>
      <w:r w:rsidRPr="00871647">
        <w:rPr>
          <w:rFonts w:ascii="Tahoma" w:hAnsi="Tahoma" w:cs="Tahoma"/>
        </w:rPr>
        <w:t xml:space="preserve"> 16...Tc8 17.Tf4 </w:t>
      </w:r>
      <w:r w:rsidRPr="00871647">
        <w:rPr>
          <w:rFonts w:ascii="Tahoma" w:hAnsi="Tahoma" w:cs="Tahoma"/>
          <w:iCs/>
        </w:rPr>
        <w:t>(</w:t>
      </w:r>
      <w:r>
        <w:rPr>
          <w:rFonts w:ascii="Tahoma" w:hAnsi="Tahoma" w:cs="Tahoma"/>
        </w:rPr>
        <w:t xml:space="preserve">anche </w:t>
      </w:r>
      <w:r>
        <w:rPr>
          <w:rFonts w:ascii="Tahoma" w:hAnsi="Tahoma" w:cs="Tahoma"/>
          <w:iCs/>
        </w:rPr>
        <w:t xml:space="preserve">17.Dg5 </w:t>
      </w:r>
      <w:r w:rsidRPr="00871647">
        <w:rPr>
          <w:rFonts w:ascii="Tahoma" w:hAnsi="Tahoma" w:cs="Tahoma"/>
          <w:iCs/>
        </w:rPr>
        <w:t xml:space="preserve">Rf8 18.Dxg7+ </w:t>
      </w:r>
      <w:r w:rsidRPr="00871647">
        <w:rPr>
          <w:rFonts w:ascii="Tahoma" w:hAnsi="Tahoma" w:cs="Tahoma"/>
        </w:rPr>
        <w:t>conduce alla vittoria, ma con la mossa del testo c'è il matto</w:t>
      </w:r>
      <w:r w:rsidRPr="00871647">
        <w:rPr>
          <w:rFonts w:ascii="Tahoma" w:hAnsi="Tahoma" w:cs="Tahoma"/>
          <w:iCs/>
        </w:rPr>
        <w:t xml:space="preserve">) </w:t>
      </w:r>
      <w:r w:rsidRPr="00871647">
        <w:rPr>
          <w:rFonts w:ascii="Tahoma" w:hAnsi="Tahoma" w:cs="Tahoma"/>
        </w:rPr>
        <w:t xml:space="preserve">17...gxf6 18.Dh6! </w:t>
      </w:r>
      <w:r w:rsidRPr="00871647">
        <w:rPr>
          <w:rFonts w:ascii="Tahoma" w:hAnsi="Tahoma" w:cs="Tahoma"/>
          <w:lang w:val="en-US"/>
        </w:rPr>
        <w:t>(minacciando Tg4#) 18...f5 19.Th4 f6 20.Dh8+ Rf7 21.Dxf6+ (anche 21.Th7+ porta al matto) 21...Re8 22.Th8+ Rd7 23.Th7+ Re8 24.Dh8#</w:t>
      </w: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03DB8">
        <w:rPr>
          <w:rFonts w:ascii="Tahoma" w:hAnsi="Tahoma" w:cs="Tahoma"/>
          <w:b/>
          <w:bCs/>
        </w:rPr>
        <w:t xml:space="preserve">15.Axh6 gxh6? </w:t>
      </w:r>
    </w:p>
    <w:p w:rsidR="00CA7538" w:rsidRPr="00803DB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Migliore era 15…g6 16.Dg5 Dxg5 17.Axg5, ma il vantaggio del Bianco è comunque sufficiente per garantirgli la vittoria.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A7538" w:rsidRPr="00F21635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21635">
        <w:rPr>
          <w:rFonts w:ascii="Tahoma" w:hAnsi="Tahoma" w:cs="Tahoma"/>
          <w:b/>
          <w:bCs/>
        </w:rPr>
        <w:t xml:space="preserve">16.Tf6 Rg7 </w:t>
      </w:r>
    </w:p>
    <w:p w:rsidR="00CA7538" w:rsidRPr="00FB1BAC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FB1BAC">
        <w:rPr>
          <w:rFonts w:ascii="Tahoma" w:hAnsi="Tahoma" w:cs="Tahoma"/>
          <w:bCs/>
        </w:rPr>
        <w:t>Per evitare il matto bisognava sacrificare la regina, ma dopo 16…Dxf6 17.exf6, la minaccia Dxd5 costringe il Nero a cedere anche il cavallo.</w:t>
      </w:r>
    </w:p>
    <w:p w:rsidR="00CA7538" w:rsidRPr="00FB1BAC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A7538" w:rsidRPr="00803DB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803DB8">
        <w:rPr>
          <w:rFonts w:ascii="Tahoma" w:hAnsi="Tahoma" w:cs="Tahoma"/>
          <w:b/>
          <w:bCs/>
          <w:lang w:val="en-US"/>
        </w:rPr>
        <w:t>17.Dxh6+ Rg8 18.Dg5+ Rh7 19.Th6#</w:t>
      </w:r>
    </w:p>
    <w:p w:rsidR="00CA7538" w:rsidRPr="00D934AE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A6A6A6"/>
          <w:lang w:val="en-US"/>
        </w:rPr>
      </w:pPr>
    </w:p>
    <w:p w:rsidR="00CA7538" w:rsidRPr="002067B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A6A6A6"/>
          <w:lang w:val="en-US"/>
        </w:rPr>
      </w:pPr>
    </w:p>
    <w:p w:rsidR="00CA7538" w:rsidRPr="002067B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A6A6A6"/>
          <w:lang w:val="en-US"/>
        </w:rPr>
      </w:pPr>
    </w:p>
    <w:p w:rsidR="00CA7538" w:rsidRPr="002067B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A6A6A6"/>
          <w:lang w:val="en-US"/>
        </w:rPr>
      </w:pPr>
    </w:p>
    <w:p w:rsidR="00CA7538" w:rsidRPr="002067B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A6A6A6"/>
          <w:lang w:val="en-US"/>
        </w:rPr>
      </w:pPr>
    </w:p>
    <w:p w:rsidR="00CA7538" w:rsidRP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CA7538">
        <w:rPr>
          <w:rFonts w:ascii="Tahoma" w:hAnsi="Tahoma" w:cs="Tahoma"/>
          <w:b/>
          <w:bCs/>
        </w:rPr>
        <w:lastRenderedPageBreak/>
        <w:t>Nimzovic–NN</w:t>
      </w:r>
    </w:p>
    <w:p w:rsidR="00CA7538" w:rsidRPr="00CA7538" w:rsidRDefault="003743EB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(al Bianco manca il cavallo b1)</w:t>
      </w:r>
    </w:p>
    <w:p w:rsidR="00CA7538" w:rsidRP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A7538" w:rsidRP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A7538">
        <w:rPr>
          <w:rFonts w:ascii="Tahoma" w:hAnsi="Tahoma" w:cs="Tahoma"/>
        </w:rPr>
        <w:t xml:space="preserve">Una volta era piuttosto comune fra i maestri di un certo livello durante le esibizioni concedere all’avversario più debole un pezzo di vantaggio; in questa partita il Bianco regala un cavallo. </w:t>
      </w:r>
    </w:p>
    <w:p w:rsidR="00CA7538" w:rsidRP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A7538" w:rsidRPr="00DE2B99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6A6A6"/>
        </w:rPr>
      </w:pPr>
      <w:r w:rsidRPr="00CA7538">
        <w:rPr>
          <w:rFonts w:ascii="Tahoma" w:hAnsi="Tahoma" w:cs="Tahoma"/>
          <w:b/>
          <w:bCs/>
        </w:rPr>
        <w:t>1.e4 e6 2.d4 d5 3.e5 c5 4.Dg4 Cc6 5.Cf3 cxd4 6.Ad3 Cge7 7.0–0 Cg6 8.Te1 Ae7 9.a3 0–0 10.h4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8135" cy="285813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38" w:rsidRPr="00871647" w:rsidRDefault="00CA7538" w:rsidP="003743E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10…</w:t>
      </w:r>
      <w:r w:rsidRPr="00871647">
        <w:rPr>
          <w:rFonts w:ascii="Tahoma" w:hAnsi="Tahoma" w:cs="Tahoma"/>
          <w:b/>
          <w:bCs/>
        </w:rPr>
        <w:t xml:space="preserve">Cxh4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71647">
        <w:rPr>
          <w:rFonts w:ascii="Tahoma" w:hAnsi="Tahoma" w:cs="Tahoma"/>
        </w:rPr>
        <w:t>Non sembra cattiva questa mossa, visto che il Bianco non controlla la colonna 'h'.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11.Axh7+</w:t>
      </w:r>
      <w:r w:rsidRPr="00871647">
        <w:rPr>
          <w:rFonts w:ascii="Tahoma" w:hAnsi="Tahoma" w:cs="Tahoma"/>
          <w:b/>
          <w:bCs/>
        </w:rPr>
        <w:t xml:space="preserve"> Rxh7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90071F">
        <w:rPr>
          <w:rFonts w:ascii="Tahoma" w:hAnsi="Tahoma" w:cs="Tahoma"/>
          <w:bCs/>
        </w:rPr>
        <w:t>Bisogna accettare il sacrificio, visto che dopo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11...Rh8 il Bianco ottiene posizione vincente proseguendo con 12.Dh5 Cxf3+ 13.gxf3 Ag5 14.Axg5 Dxg5+ 15.Dxg5 Rxh7 16.Rg2. </w:t>
      </w:r>
      <w:r w:rsidRPr="00871647">
        <w:rPr>
          <w:rFonts w:ascii="Tahoma" w:hAnsi="Tahoma" w:cs="Tahoma"/>
          <w:b/>
          <w:bCs/>
        </w:rPr>
        <w:t xml:space="preserve">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784870">
        <w:rPr>
          <w:rFonts w:ascii="Tahoma" w:hAnsi="Tahoma" w:cs="Tahoma"/>
          <w:b/>
          <w:bCs/>
        </w:rPr>
        <w:t xml:space="preserve">12.Cg5+ Axg5 13.Axg5 Dc7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Qui ci sono almeno un paio di alternative migliori rispetto alla mossa del testo.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Oltre a 13...f6!, c’è anche la meno complicata ma altrettanto efficace 13...Da5!; l’idea di questa mossa è portare la regina a difesa del lato di Re. Ecco un seguito collegato al tema tattico  verificatosi in partita: 14.Dxh4+ Rg8 15.Af6 Dd2! e la regina arriva in h6; l’alternativa 16.Axg7 Rxg7 17.Dg4+</w:t>
      </w:r>
      <w:r w:rsidR="003743EB">
        <w:rPr>
          <w:rFonts w:ascii="Tahoma" w:hAnsi="Tahoma" w:cs="Tahoma"/>
        </w:rPr>
        <w:t xml:space="preserve"> conduce allo scacco perpetuo.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A7538" w:rsidRPr="00784870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784870">
        <w:rPr>
          <w:rFonts w:ascii="Tahoma" w:hAnsi="Tahoma" w:cs="Tahoma"/>
          <w:b/>
          <w:bCs/>
        </w:rPr>
        <w:lastRenderedPageBreak/>
        <w:t xml:space="preserve">14.Dxh4+ Rg8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2858135" cy="28581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15.Af6</w:t>
      </w: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71647">
        <w:rPr>
          <w:rFonts w:ascii="Tahoma" w:hAnsi="Tahoma" w:cs="Tahoma"/>
        </w:rPr>
        <w:t xml:space="preserve">Ecco di nuovo il motivo tattico ben noto. </w:t>
      </w: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71647">
        <w:rPr>
          <w:rFonts w:ascii="Tahoma" w:hAnsi="Tahoma" w:cs="Tahoma"/>
          <w:b/>
          <w:bCs/>
        </w:rPr>
        <w:t>15...Cxe5</w:t>
      </w:r>
      <w:r>
        <w:rPr>
          <w:rFonts w:ascii="Tahoma" w:hAnsi="Tahoma" w:cs="Tahoma"/>
          <w:b/>
          <w:bCs/>
        </w:rPr>
        <w:t>?</w:t>
      </w:r>
      <w:r w:rsidRPr="00871647">
        <w:rPr>
          <w:rFonts w:ascii="Tahoma" w:hAnsi="Tahoma" w:cs="Tahoma"/>
          <w:b/>
          <w:bCs/>
        </w:rPr>
        <w:t xml:space="preserve"> </w:t>
      </w:r>
    </w:p>
    <w:p w:rsidR="00CA7538" w:rsidRPr="00336FE2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La mossa che perde. Naturalmente non va bene </w:t>
      </w:r>
      <w:r w:rsidRPr="00871647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5...gxf6 16.exf6 e matto in due, tuttavia </w:t>
      </w:r>
      <w:r w:rsidRPr="00336FE2">
        <w:rPr>
          <w:rFonts w:ascii="Tahoma" w:hAnsi="Tahoma" w:cs="Tahoma"/>
        </w:rPr>
        <w:t>15...Ce7! 16.Axe7 Te8 17.Ad6 Dxc2</w:t>
      </w:r>
      <w:r>
        <w:rPr>
          <w:rFonts w:ascii="Tahoma" w:hAnsi="Tahoma" w:cs="Tahoma"/>
        </w:rPr>
        <w:t>, con l’idea di trasferire la regina in g</w:t>
      </w:r>
      <w:r w:rsidRPr="00336FE2">
        <w:rPr>
          <w:rFonts w:ascii="Tahoma" w:hAnsi="Tahoma" w:cs="Tahoma"/>
        </w:rPr>
        <w:t>6</w:t>
      </w:r>
      <w:r>
        <w:rPr>
          <w:rFonts w:ascii="Tahoma" w:hAnsi="Tahoma" w:cs="Tahoma"/>
        </w:rPr>
        <w:t>, avrebbe permesso al Nero di tenere in piedi la posizione.</w:t>
      </w:r>
    </w:p>
    <w:p w:rsidR="00CA7538" w:rsidRPr="00336FE2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A7538" w:rsidRPr="00336FE2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336FE2">
        <w:rPr>
          <w:rFonts w:ascii="Tahoma" w:hAnsi="Tahoma" w:cs="Tahoma"/>
          <w:b/>
          <w:bCs/>
        </w:rPr>
        <w:t xml:space="preserve">16.Txe5! </w:t>
      </w:r>
    </w:p>
    <w:p w:rsidR="00CA7538" w:rsidRPr="00336FE2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Unica! </w:t>
      </w:r>
      <w:r w:rsidRPr="00336FE2">
        <w:rPr>
          <w:rFonts w:ascii="Tahoma" w:hAnsi="Tahoma" w:cs="Tahoma"/>
        </w:rPr>
        <w:t>16.Axe5? Dxc2 17.Tac1 Dh7, mentre dopo</w:t>
      </w:r>
      <w:r>
        <w:rPr>
          <w:rFonts w:ascii="Tahoma" w:hAnsi="Tahoma" w:cs="Tahoma"/>
        </w:rPr>
        <w:t xml:space="preserve"> </w:t>
      </w:r>
      <w:r w:rsidRPr="00336FE2">
        <w:rPr>
          <w:rFonts w:ascii="Tahoma" w:hAnsi="Tahoma" w:cs="Tahoma"/>
        </w:rPr>
        <w:t xml:space="preserve">16.Dg3? </w:t>
      </w:r>
      <w:r>
        <w:rPr>
          <w:rFonts w:ascii="Tahoma" w:hAnsi="Tahoma" w:cs="Tahoma"/>
        </w:rPr>
        <w:t>può seguire 16…</w:t>
      </w:r>
      <w:r w:rsidRPr="00336FE2">
        <w:rPr>
          <w:rFonts w:ascii="Tahoma" w:hAnsi="Tahoma" w:cs="Tahoma"/>
        </w:rPr>
        <w:t>Cf3+</w:t>
      </w:r>
      <w:r>
        <w:rPr>
          <w:rFonts w:ascii="Tahoma" w:hAnsi="Tahoma" w:cs="Tahoma"/>
        </w:rPr>
        <w:t>!</w:t>
      </w:r>
      <w:r w:rsidRPr="00336FE2">
        <w:rPr>
          <w:rFonts w:ascii="Tahoma" w:hAnsi="Tahoma" w:cs="Tahoma"/>
        </w:rPr>
        <w:t xml:space="preserve"> 17.Dxf3 Dxc2 18.Dg3 Dh7</w:t>
      </w:r>
      <w:r>
        <w:rPr>
          <w:rFonts w:ascii="Tahoma" w:hAnsi="Tahoma" w:cs="Tahoma"/>
        </w:rPr>
        <w:t>.</w:t>
      </w:r>
    </w:p>
    <w:p w:rsidR="00CA7538" w:rsidRPr="00336FE2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A7538" w:rsidRPr="00871647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16…</w:t>
      </w:r>
      <w:r w:rsidRPr="00871647">
        <w:rPr>
          <w:rFonts w:ascii="Tahoma" w:hAnsi="Tahoma" w:cs="Tahoma"/>
          <w:b/>
          <w:bCs/>
        </w:rPr>
        <w:t xml:space="preserve">Dxc2 </w:t>
      </w:r>
    </w:p>
    <w:p w:rsidR="00CA7538" w:rsidRPr="00336FE2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71647">
        <w:rPr>
          <w:rFonts w:ascii="Tahoma" w:hAnsi="Tahoma" w:cs="Tahoma"/>
        </w:rPr>
        <w:t xml:space="preserve">Se 16...gxf6 </w:t>
      </w:r>
      <w:r>
        <w:rPr>
          <w:rFonts w:ascii="Tahoma" w:hAnsi="Tahoma" w:cs="Tahoma"/>
        </w:rPr>
        <w:t xml:space="preserve">allora </w:t>
      </w:r>
      <w:r w:rsidRPr="00871647">
        <w:rPr>
          <w:rFonts w:ascii="Tahoma" w:hAnsi="Tahoma" w:cs="Tahoma"/>
        </w:rPr>
        <w:t xml:space="preserve">17.Dg4+ </w:t>
      </w:r>
      <w:r>
        <w:rPr>
          <w:rFonts w:ascii="Tahoma" w:hAnsi="Tahoma" w:cs="Tahoma"/>
        </w:rPr>
        <w:t>(a</w:t>
      </w:r>
      <w:r w:rsidRPr="00871647">
        <w:rPr>
          <w:rFonts w:ascii="Tahoma" w:hAnsi="Tahoma" w:cs="Tahoma"/>
        </w:rPr>
        <w:t>nche 1</w:t>
      </w:r>
      <w:r>
        <w:rPr>
          <w:rFonts w:ascii="Tahoma" w:hAnsi="Tahoma" w:cs="Tahoma"/>
        </w:rPr>
        <w:t xml:space="preserve">7.Th5 va </w:t>
      </w:r>
      <w:r w:rsidRPr="001F136A">
        <w:rPr>
          <w:rFonts w:ascii="Tahoma" w:hAnsi="Tahoma" w:cs="Tahoma"/>
          <w:spacing w:val="-4"/>
        </w:rPr>
        <w:t>bene) 17...Rh7 18.Th5#, mentre dopo 16...Dxe5</w:t>
      </w:r>
      <w:r w:rsidRPr="00336FE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può seguire </w:t>
      </w:r>
      <w:r w:rsidRPr="00336FE2">
        <w:rPr>
          <w:rFonts w:ascii="Tahoma" w:hAnsi="Tahoma" w:cs="Tahoma"/>
        </w:rPr>
        <w:t>17.Axe5 f6 18.Axd4</w:t>
      </w:r>
      <w:r>
        <w:rPr>
          <w:rFonts w:ascii="Tahoma" w:hAnsi="Tahoma" w:cs="Tahoma"/>
        </w:rPr>
        <w:t>.</w:t>
      </w:r>
    </w:p>
    <w:p w:rsidR="00CA7538" w:rsidRPr="00336FE2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A7538" w:rsidRPr="0090071F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90071F">
        <w:rPr>
          <w:rFonts w:ascii="Tahoma" w:hAnsi="Tahoma" w:cs="Tahoma"/>
          <w:b/>
          <w:bCs/>
          <w:lang w:val="en-US"/>
        </w:rPr>
        <w:t xml:space="preserve">17.Tg5 </w:t>
      </w:r>
    </w:p>
    <w:p w:rsidR="00CA7538" w:rsidRPr="00784870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Conduceva al matto </w:t>
      </w:r>
      <w:r w:rsidRPr="00784870">
        <w:rPr>
          <w:rFonts w:ascii="Tahoma" w:hAnsi="Tahoma" w:cs="Tahoma"/>
          <w:lang w:val="en-US"/>
        </w:rPr>
        <w:t xml:space="preserve">17.Th5 Dh7 18.Txh7 gxf6 19.Th8+ Rg7 20.Dh7# 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CA7538" w:rsidRPr="006E51D2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6E51D2">
        <w:rPr>
          <w:rFonts w:ascii="Tahoma" w:hAnsi="Tahoma" w:cs="Tahoma"/>
          <w:b/>
        </w:rPr>
        <w:t>17…</w:t>
      </w:r>
      <w:r w:rsidRPr="006E51D2">
        <w:rPr>
          <w:rFonts w:ascii="Tahoma" w:hAnsi="Tahoma" w:cs="Tahoma"/>
          <w:b/>
          <w:bCs/>
        </w:rPr>
        <w:t xml:space="preserve">Dg6 18.Txg6 </w:t>
      </w:r>
      <w:r w:rsidRPr="006E51D2">
        <w:rPr>
          <w:rFonts w:ascii="Tahoma" w:hAnsi="Tahoma" w:cs="Tahoma"/>
          <w:bCs/>
        </w:rPr>
        <w:t>1–0</w:t>
      </w:r>
    </w:p>
    <w:p w:rsidR="00CA7538" w:rsidRPr="006E51D2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533106">
        <w:rPr>
          <w:rFonts w:ascii="Tahoma" w:hAnsi="Tahoma" w:cs="Tahoma"/>
          <w:bCs/>
        </w:rPr>
        <w:t>Lo scopo del Sacrificio di Greco non è solo lo Scacco Matto o un guadagno material</w:t>
      </w:r>
      <w:r>
        <w:rPr>
          <w:rFonts w:ascii="Tahoma" w:hAnsi="Tahoma" w:cs="Tahoma"/>
          <w:bCs/>
        </w:rPr>
        <w:t>e</w:t>
      </w:r>
      <w:r w:rsidRPr="00533106">
        <w:rPr>
          <w:rFonts w:ascii="Tahoma" w:hAnsi="Tahoma" w:cs="Tahoma"/>
          <w:bCs/>
        </w:rPr>
        <w:t xml:space="preserve"> decisivo</w:t>
      </w:r>
      <w:r>
        <w:rPr>
          <w:rFonts w:ascii="Tahoma" w:hAnsi="Tahoma" w:cs="Tahoma"/>
          <w:bCs/>
        </w:rPr>
        <w:t>; il prossimo esempio ne è la prova.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  <w:sectPr w:rsidR="00CA7538" w:rsidSect="00881D95"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  <w:sectPr w:rsidR="00CA7538" w:rsidSect="00D934AE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  <w:sectPr w:rsidR="00CA7538" w:rsidSect="00D934AE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  <w:sectPr w:rsidR="00CA7538" w:rsidSect="00CA753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A7538" w:rsidRPr="00533106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533106">
        <w:rPr>
          <w:rFonts w:ascii="Tahoma" w:hAnsi="Tahoma" w:cs="Tahoma"/>
          <w:b/>
          <w:bCs/>
        </w:rPr>
        <w:lastRenderedPageBreak/>
        <w:t>Kondratiev-</w:t>
      </w:r>
      <w:proofErr w:type="spellStart"/>
      <w:r w:rsidRPr="00533106">
        <w:rPr>
          <w:rFonts w:ascii="Tahoma" w:hAnsi="Tahoma" w:cs="Tahoma"/>
          <w:b/>
          <w:bCs/>
        </w:rPr>
        <w:t>Metlin</w:t>
      </w:r>
      <w:proofErr w:type="spellEnd"/>
    </w:p>
    <w:p w:rsidR="00CA7538" w:rsidRPr="00F22A9F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noProof/>
        </w:rPr>
        <w:drawing>
          <wp:inline distT="0" distB="0" distL="0" distR="0" wp14:anchorId="2149D55A" wp14:editId="288AADCC">
            <wp:extent cx="2858135" cy="28581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38" w:rsidRPr="00533106" w:rsidRDefault="00CA7538" w:rsidP="00B13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bookmarkStart w:id="0" w:name="_GoBack"/>
      <w:bookmarkEnd w:id="0"/>
      <w:r w:rsidRPr="00533106">
        <w:rPr>
          <w:rFonts w:ascii="Tahoma" w:hAnsi="Tahoma" w:cs="Tahoma"/>
          <w:bCs/>
        </w:rPr>
        <w:t xml:space="preserve">Di primo acchito sembrerebbe che il Nero non stia male, anzi la doppiatura dei pedoni bianchi può far pensare che detenga addirittura il vantaggio. </w:t>
      </w:r>
      <w:r>
        <w:rPr>
          <w:rFonts w:ascii="Tahoma" w:hAnsi="Tahoma" w:cs="Tahoma"/>
          <w:bCs/>
        </w:rPr>
        <w:t>In effetti l’unico modo per il Bianco di dimostrare il contrario sta proprio nel Sacrificio di Greco.</w:t>
      </w: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A7538" w:rsidRPr="006E51D2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6E51D2">
        <w:rPr>
          <w:rFonts w:ascii="Tahoma" w:hAnsi="Tahoma" w:cs="Tahoma"/>
          <w:b/>
          <w:bCs/>
        </w:rPr>
        <w:t xml:space="preserve">18.Axh7+ Rxh7 </w:t>
      </w:r>
    </w:p>
    <w:p w:rsidR="00CA7538" w:rsidRPr="006F6AFD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6F6AFD">
        <w:rPr>
          <w:rFonts w:ascii="Tahoma" w:hAnsi="Tahoma" w:cs="Tahoma"/>
          <w:bCs/>
        </w:rPr>
        <w:t xml:space="preserve">Rifiutare il sacrificio conduce al matto: 18...Rh8 19.Cg5 Dd7 (evitando così il doppio in f7) 20.Dh5 g6 21.Axg6+ Rg7 22.Dh7+ Rf6 23.Dxf7# </w:t>
      </w:r>
    </w:p>
    <w:p w:rsidR="00CA7538" w:rsidRPr="006F6AFD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A7538" w:rsidRPr="006E51D2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6E51D2">
        <w:rPr>
          <w:rFonts w:ascii="Tahoma" w:hAnsi="Tahoma" w:cs="Tahoma"/>
          <w:b/>
          <w:bCs/>
        </w:rPr>
        <w:t xml:space="preserve">19.Cg5+ Rg6 </w:t>
      </w:r>
    </w:p>
    <w:p w:rsidR="00CA7538" w:rsidRPr="006F6AFD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6F6AFD">
        <w:rPr>
          <w:rFonts w:ascii="Tahoma" w:hAnsi="Tahoma" w:cs="Tahoma"/>
          <w:bCs/>
        </w:rPr>
        <w:t xml:space="preserve">Adesso dopo 19...Rg8 segue 20.Dh5 Af5 21.Dxf7+ Rh8 </w:t>
      </w:r>
      <w:r>
        <w:rPr>
          <w:rFonts w:ascii="Tahoma" w:hAnsi="Tahoma" w:cs="Tahoma"/>
          <w:bCs/>
        </w:rPr>
        <w:t xml:space="preserve">e adesso la classica manovra in simili posizioni: </w:t>
      </w:r>
      <w:r w:rsidRPr="006F6AFD">
        <w:rPr>
          <w:rFonts w:ascii="Tahoma" w:hAnsi="Tahoma" w:cs="Tahoma"/>
          <w:bCs/>
        </w:rPr>
        <w:t xml:space="preserve">22.Te3! </w:t>
      </w:r>
      <w:r>
        <w:rPr>
          <w:rFonts w:ascii="Tahoma" w:hAnsi="Tahoma" w:cs="Tahoma"/>
          <w:bCs/>
        </w:rPr>
        <w:t>(idea Th3) 22…</w:t>
      </w:r>
      <w:r w:rsidRPr="006F6AFD">
        <w:rPr>
          <w:rFonts w:ascii="Tahoma" w:hAnsi="Tahoma" w:cs="Tahoma"/>
          <w:bCs/>
        </w:rPr>
        <w:t xml:space="preserve">Cg8 23.Dxf5 Cf6 24.Cf7+, vincendo la regina. </w:t>
      </w:r>
    </w:p>
    <w:p w:rsidR="00CA7538" w:rsidRPr="006F6AFD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A7538" w:rsidRPr="006F6AFD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6F6AFD">
        <w:rPr>
          <w:rFonts w:ascii="Tahoma" w:hAnsi="Tahoma" w:cs="Tahoma"/>
          <w:b/>
          <w:bCs/>
        </w:rPr>
        <w:t xml:space="preserve">20.h4 f5 </w:t>
      </w:r>
    </w:p>
    <w:p w:rsidR="00CA7538" w:rsidRPr="006F6AFD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6F6AFD">
        <w:rPr>
          <w:rFonts w:ascii="Tahoma" w:hAnsi="Tahoma" w:cs="Tahoma"/>
          <w:bCs/>
        </w:rPr>
        <w:t>20...Db6 21.h5+ Rh6 22.Df3</w:t>
      </w:r>
      <w:r>
        <w:rPr>
          <w:rFonts w:ascii="Tahoma" w:hAnsi="Tahoma" w:cs="Tahoma"/>
          <w:bCs/>
        </w:rPr>
        <w:t xml:space="preserve"> (minacciando il matto in due dopo Dxf7) 22…</w:t>
      </w:r>
      <w:r w:rsidRPr="006F6AFD">
        <w:rPr>
          <w:rFonts w:ascii="Tahoma" w:hAnsi="Tahoma" w:cs="Tahoma"/>
          <w:bCs/>
        </w:rPr>
        <w:t xml:space="preserve">f6 23.Ce6+ Rh7 24.Cxf8+ Txf8 25.Txe7 </w:t>
      </w:r>
    </w:p>
    <w:p w:rsidR="00CA7538" w:rsidRPr="006F6AFD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A7538" w:rsidRDefault="00CA7538" w:rsidP="00CA7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6E51D2">
        <w:rPr>
          <w:rFonts w:ascii="Tahoma" w:hAnsi="Tahoma" w:cs="Tahoma"/>
          <w:b/>
          <w:bCs/>
          <w:lang w:val="en-US"/>
        </w:rPr>
        <w:t xml:space="preserve">21.De2 Cxd5 22.h5+ Rf6 23.Dxe8 </w:t>
      </w:r>
      <w:r>
        <w:rPr>
          <w:rFonts w:ascii="Tahoma" w:hAnsi="Tahoma" w:cs="Tahoma"/>
          <w:b/>
          <w:bCs/>
          <w:lang w:val="en-US"/>
        </w:rPr>
        <w:t>Dxe8 24.</w:t>
      </w:r>
      <w:r w:rsidRPr="00F22A9F">
        <w:rPr>
          <w:rFonts w:ascii="Tahoma" w:hAnsi="Tahoma" w:cs="Tahoma"/>
          <w:b/>
          <w:bCs/>
          <w:lang w:val="en-US"/>
        </w:rPr>
        <w:t>T</w:t>
      </w:r>
      <w:r w:rsidRPr="0057771C">
        <w:rPr>
          <w:rFonts w:ascii="Tahoma" w:hAnsi="Tahoma" w:cs="Tahoma"/>
          <w:b/>
          <w:bCs/>
          <w:lang w:val="en-US"/>
        </w:rPr>
        <w:t>xe8</w:t>
      </w:r>
    </w:p>
    <w:p w:rsidR="003743EB" w:rsidRDefault="00CA7538" w:rsidP="00CA7538">
      <w:pPr>
        <w:jc w:val="both"/>
        <w:rPr>
          <w:rFonts w:ascii="Tahoma" w:hAnsi="Tahoma" w:cs="Tahoma"/>
          <w:bCs/>
          <w:spacing w:val="-6"/>
        </w:rPr>
      </w:pPr>
      <w:r w:rsidRPr="00CA7538">
        <w:rPr>
          <w:rFonts w:ascii="Tahoma" w:hAnsi="Tahoma" w:cs="Tahoma"/>
          <w:bCs/>
          <w:spacing w:val="-6"/>
        </w:rPr>
        <w:t>E alla fine della sequenza, il Bianco rimane con la</w:t>
      </w:r>
      <w:r w:rsidRPr="00CA7538">
        <w:rPr>
          <w:rFonts w:ascii="Tahoma" w:hAnsi="Tahoma" w:cs="Tahoma"/>
          <w:bCs/>
          <w:spacing w:val="-6"/>
        </w:rPr>
        <w:t xml:space="preserve"> qualità in più e posizione superiore. A </w:t>
      </w:r>
      <w:r w:rsidRPr="00CA7538">
        <w:rPr>
          <w:rFonts w:ascii="Tahoma" w:hAnsi="Tahoma" w:cs="Tahoma"/>
          <w:bCs/>
          <w:spacing w:val="-6"/>
        </w:rPr>
        <w:t>gioco corretto,</w:t>
      </w:r>
      <w:r w:rsidRPr="00CA7538">
        <w:rPr>
          <w:rFonts w:ascii="Tahoma" w:hAnsi="Tahoma" w:cs="Tahoma"/>
          <w:bCs/>
          <w:spacing w:val="-6"/>
        </w:rPr>
        <w:t xml:space="preserve"> la vittoria non può sfuggirgli</w:t>
      </w:r>
      <w:r w:rsidR="00B137EB">
        <w:rPr>
          <w:rFonts w:ascii="Tahoma" w:hAnsi="Tahoma" w:cs="Tahoma"/>
          <w:bCs/>
          <w:spacing w:val="-6"/>
        </w:rPr>
        <w:t>.</w:t>
      </w:r>
    </w:p>
    <w:p w:rsidR="00B137EB" w:rsidRDefault="00B137EB" w:rsidP="00CA7538">
      <w:pPr>
        <w:jc w:val="both"/>
        <w:rPr>
          <w:rFonts w:ascii="Tahoma" w:hAnsi="Tahoma" w:cs="Tahoma"/>
          <w:bCs/>
          <w:spacing w:val="-6"/>
        </w:rPr>
        <w:sectPr w:rsidR="00B137EB" w:rsidSect="003743EB">
          <w:type w:val="continuous"/>
          <w:pgSz w:w="12240" w:h="15840" w:code="1"/>
          <w:pgMar w:top="720" w:right="720" w:bottom="720" w:left="720" w:header="708" w:footer="708" w:gutter="0"/>
          <w:cols w:num="2" w:space="708"/>
          <w:docGrid w:linePitch="360"/>
        </w:sectPr>
      </w:pPr>
    </w:p>
    <w:p w:rsidR="00CA7538" w:rsidRDefault="00CA7538" w:rsidP="00CA7538">
      <w:pPr>
        <w:jc w:val="both"/>
        <w:rPr>
          <w:rFonts w:ascii="Tahoma" w:hAnsi="Tahoma" w:cs="Tahoma"/>
          <w:bCs/>
          <w:spacing w:val="-6"/>
        </w:rPr>
      </w:pPr>
    </w:p>
    <w:p w:rsidR="00CA7538" w:rsidRPr="00CA7538" w:rsidRDefault="00CA7538" w:rsidP="00CA7538">
      <w:pPr>
        <w:jc w:val="both"/>
        <w:rPr>
          <w:rFonts w:ascii="Tahoma" w:hAnsi="Tahoma" w:cs="Tahoma"/>
          <w:bCs/>
          <w:spacing w:val="-6"/>
        </w:rPr>
        <w:sectPr w:rsidR="00CA7538" w:rsidRPr="00CA7538" w:rsidSect="003743EB">
          <w:type w:val="continuous"/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</w:p>
    <w:p w:rsidR="00FE0067" w:rsidRDefault="00FE0067" w:rsidP="00CA7538">
      <w:pPr>
        <w:jc w:val="both"/>
      </w:pPr>
    </w:p>
    <w:sectPr w:rsidR="00FE0067" w:rsidSect="00374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38"/>
    <w:rsid w:val="00286577"/>
    <w:rsid w:val="003743EB"/>
    <w:rsid w:val="00B137EB"/>
    <w:rsid w:val="00CA7538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7538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53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7538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53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Negozio</dc:creator>
  <cp:lastModifiedBy>Negozio</cp:lastModifiedBy>
  <cp:revision>2</cp:revision>
  <cp:lastPrinted>2014-10-04T08:41:00Z</cp:lastPrinted>
  <dcterms:created xsi:type="dcterms:W3CDTF">2014-10-04T08:18:00Z</dcterms:created>
  <dcterms:modified xsi:type="dcterms:W3CDTF">2014-10-04T08:42:00Z</dcterms:modified>
</cp:coreProperties>
</file>